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50757" w14:textId="77777777" w:rsidR="00B05769" w:rsidRDefault="00B05769" w:rsidP="00B05769">
      <w:pPr>
        <w:jc w:val="center"/>
        <w:rPr>
          <w:rFonts w:ascii="Times New Roman" w:hAnsi="Times New Roman" w:cs="Times New Roman"/>
          <w:b/>
          <w:bCs/>
        </w:rPr>
      </w:pPr>
      <w:r w:rsidRPr="00F069E6">
        <w:rPr>
          <w:b/>
          <w:bCs/>
          <w:noProof/>
        </w:rPr>
        <w:drawing>
          <wp:inline distT="0" distB="0" distL="0" distR="0" wp14:anchorId="4D3F1C95" wp14:editId="09384BBC">
            <wp:extent cx="1290638" cy="1009438"/>
            <wp:effectExtent l="0" t="0" r="5080" b="635"/>
            <wp:docPr id="1063535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35824" name=""/>
                    <pic:cNvPicPr/>
                  </pic:nvPicPr>
                  <pic:blipFill>
                    <a:blip r:embed="rId5"/>
                    <a:stretch>
                      <a:fillRect/>
                    </a:stretch>
                  </pic:blipFill>
                  <pic:spPr>
                    <a:xfrm>
                      <a:off x="0" y="0"/>
                      <a:ext cx="1299257" cy="1016179"/>
                    </a:xfrm>
                    <a:prstGeom prst="rect">
                      <a:avLst/>
                    </a:prstGeom>
                  </pic:spPr>
                </pic:pic>
              </a:graphicData>
            </a:graphic>
          </wp:inline>
        </w:drawing>
      </w:r>
    </w:p>
    <w:p w14:paraId="46F2C068" w14:textId="328671B5" w:rsidR="002F6855" w:rsidRPr="002F6855" w:rsidRDefault="002F6855" w:rsidP="00B05769">
      <w:pPr>
        <w:jc w:val="center"/>
        <w:rPr>
          <w:rFonts w:ascii="Times New Roman" w:hAnsi="Times New Roman" w:cs="Times New Roman"/>
          <w:b/>
          <w:bCs/>
        </w:rPr>
      </w:pPr>
      <w:r w:rsidRPr="002F6855">
        <w:rPr>
          <w:rFonts w:ascii="Times New Roman" w:hAnsi="Times New Roman" w:cs="Times New Roman"/>
          <w:b/>
          <w:bCs/>
        </w:rPr>
        <w:t>Equality, Diversity and Inclusion Policy</w:t>
      </w:r>
    </w:p>
    <w:p w14:paraId="69CC2E7E" w14:textId="48A3E654" w:rsidR="002F6855" w:rsidRPr="002F6855" w:rsidRDefault="002F6855" w:rsidP="00B05769">
      <w:pPr>
        <w:jc w:val="center"/>
        <w:rPr>
          <w:rFonts w:ascii="Times New Roman" w:hAnsi="Times New Roman" w:cs="Times New Roman"/>
        </w:rPr>
      </w:pPr>
      <w:r w:rsidRPr="002F6855">
        <w:rPr>
          <w:rFonts w:ascii="Times New Roman" w:hAnsi="Times New Roman" w:cs="Times New Roman"/>
          <w:b/>
          <w:bCs/>
        </w:rPr>
        <w:t>Transforming Evidence Ltd</w:t>
      </w:r>
    </w:p>
    <w:p w14:paraId="59209A5F"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Purpose</w:t>
      </w:r>
    </w:p>
    <w:p w14:paraId="52CF1F5A" w14:textId="512AC4BA" w:rsidR="002F6855" w:rsidRPr="002F6855" w:rsidRDefault="002F6855" w:rsidP="002F6855">
      <w:pPr>
        <w:jc w:val="both"/>
        <w:rPr>
          <w:rFonts w:ascii="Times New Roman" w:hAnsi="Times New Roman" w:cs="Times New Roman"/>
        </w:rPr>
      </w:pPr>
      <w:r w:rsidRPr="002F6855">
        <w:rPr>
          <w:rFonts w:ascii="Times New Roman" w:hAnsi="Times New Roman" w:cs="Times New Roman"/>
        </w:rPr>
        <w:t>Transforming Evidence Ltd is committed to promoting equality, diversity and inclusion in all aspects of our work. As a small not-for-profit organisation specialising in supporting the use of research evidence in policy and practice, we believe that diverse perspectives strengthen the quality, relevance and impact of our work.</w:t>
      </w:r>
    </w:p>
    <w:p w14:paraId="6EF2AEA9"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Although we do not employ staff directly, we work closely with freelance consultants, clients, partners and stakeholders. We are committed to creating an environment in which everyone is treated with dignity, respect and fairness.</w:t>
      </w:r>
    </w:p>
    <w:p w14:paraId="6F2389F8"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Our Commitment</w:t>
      </w:r>
    </w:p>
    <w:p w14:paraId="4170E39C"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We will:</w:t>
      </w:r>
    </w:p>
    <w:p w14:paraId="22D89C88" w14:textId="77777777" w:rsidR="002F6855" w:rsidRPr="002F6855" w:rsidRDefault="002F6855" w:rsidP="002F6855">
      <w:pPr>
        <w:numPr>
          <w:ilvl w:val="0"/>
          <w:numId w:val="1"/>
        </w:numPr>
        <w:jc w:val="both"/>
        <w:rPr>
          <w:rFonts w:ascii="Times New Roman" w:hAnsi="Times New Roman" w:cs="Times New Roman"/>
        </w:rPr>
      </w:pPr>
      <w:r w:rsidRPr="002F6855">
        <w:rPr>
          <w:rFonts w:ascii="Times New Roman" w:hAnsi="Times New Roman" w:cs="Times New Roman"/>
        </w:rPr>
        <w:t>Treat all individuals fairly and with respect, regardless of age, disability, gender identity, marital or civil partnership status, pregnancy or maternity, race, ethnicity, nationality, religion or belief, sex, sexual orientation, socio-economic background, caring responsibilities or any other characteristic that could lead to disadvantage or discrimination.</w:t>
      </w:r>
    </w:p>
    <w:p w14:paraId="6AF9E478" w14:textId="77777777" w:rsidR="002F6855" w:rsidRPr="002F6855" w:rsidRDefault="002F6855" w:rsidP="002F6855">
      <w:pPr>
        <w:numPr>
          <w:ilvl w:val="0"/>
          <w:numId w:val="1"/>
        </w:numPr>
        <w:jc w:val="both"/>
        <w:rPr>
          <w:rFonts w:ascii="Times New Roman" w:hAnsi="Times New Roman" w:cs="Times New Roman"/>
        </w:rPr>
      </w:pPr>
      <w:r w:rsidRPr="002F6855">
        <w:rPr>
          <w:rFonts w:ascii="Times New Roman" w:hAnsi="Times New Roman" w:cs="Times New Roman"/>
        </w:rPr>
        <w:t>Foster an inclusive and welcoming culture in all our professional activities.</w:t>
      </w:r>
    </w:p>
    <w:p w14:paraId="0FBED259" w14:textId="77777777" w:rsidR="002F6855" w:rsidRPr="002F6855" w:rsidRDefault="002F6855" w:rsidP="002F6855">
      <w:pPr>
        <w:numPr>
          <w:ilvl w:val="0"/>
          <w:numId w:val="1"/>
        </w:numPr>
        <w:jc w:val="both"/>
        <w:rPr>
          <w:rFonts w:ascii="Times New Roman" w:hAnsi="Times New Roman" w:cs="Times New Roman"/>
        </w:rPr>
      </w:pPr>
      <w:r w:rsidRPr="002F6855">
        <w:rPr>
          <w:rFonts w:ascii="Times New Roman" w:hAnsi="Times New Roman" w:cs="Times New Roman"/>
        </w:rPr>
        <w:t>Seek to ensure that opportunities to work with us are open to a diverse range of consultants and collaborators.</w:t>
      </w:r>
    </w:p>
    <w:p w14:paraId="26985276" w14:textId="77777777" w:rsidR="002F6855" w:rsidRPr="002F6855" w:rsidRDefault="002F6855" w:rsidP="002F6855">
      <w:pPr>
        <w:numPr>
          <w:ilvl w:val="0"/>
          <w:numId w:val="1"/>
        </w:numPr>
        <w:jc w:val="both"/>
        <w:rPr>
          <w:rFonts w:ascii="Times New Roman" w:hAnsi="Times New Roman" w:cs="Times New Roman"/>
        </w:rPr>
      </w:pPr>
      <w:r w:rsidRPr="002F6855">
        <w:rPr>
          <w:rFonts w:ascii="Times New Roman" w:hAnsi="Times New Roman" w:cs="Times New Roman"/>
        </w:rPr>
        <w:t>Value and actively encourage diverse perspectives and lived experiences in the design, delivery and evaluation of our projects.</w:t>
      </w:r>
    </w:p>
    <w:p w14:paraId="3CA04033" w14:textId="77777777" w:rsidR="002F6855" w:rsidRPr="002F6855" w:rsidRDefault="002F6855" w:rsidP="002F6855">
      <w:pPr>
        <w:numPr>
          <w:ilvl w:val="0"/>
          <w:numId w:val="1"/>
        </w:numPr>
        <w:jc w:val="both"/>
        <w:rPr>
          <w:rFonts w:ascii="Times New Roman" w:hAnsi="Times New Roman" w:cs="Times New Roman"/>
        </w:rPr>
      </w:pPr>
      <w:r w:rsidRPr="002F6855">
        <w:rPr>
          <w:rFonts w:ascii="Times New Roman" w:hAnsi="Times New Roman" w:cs="Times New Roman"/>
        </w:rPr>
        <w:t>Ensure that our communications, events and meetings are as accessible and inclusive as reasonably practicable.</w:t>
      </w:r>
    </w:p>
    <w:p w14:paraId="6ACBBB5E" w14:textId="77777777" w:rsidR="002F6855" w:rsidRPr="002F6855" w:rsidRDefault="002F6855" w:rsidP="002F6855">
      <w:pPr>
        <w:numPr>
          <w:ilvl w:val="0"/>
          <w:numId w:val="1"/>
        </w:numPr>
        <w:jc w:val="both"/>
        <w:rPr>
          <w:rFonts w:ascii="Times New Roman" w:hAnsi="Times New Roman" w:cs="Times New Roman"/>
        </w:rPr>
      </w:pPr>
      <w:r w:rsidRPr="002F6855">
        <w:rPr>
          <w:rFonts w:ascii="Times New Roman" w:hAnsi="Times New Roman" w:cs="Times New Roman"/>
        </w:rPr>
        <w:t>Challenge discrimination, bullying, harassment and exclusionary behaviour whenever we encounter it.</w:t>
      </w:r>
    </w:p>
    <w:p w14:paraId="24DFF2FF"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Working with Freelance Consultants</w:t>
      </w:r>
    </w:p>
    <w:p w14:paraId="3E79DF34"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When engaging freelance consultants and associates, we will:</w:t>
      </w:r>
    </w:p>
    <w:p w14:paraId="64749B11" w14:textId="77777777" w:rsidR="002F6855" w:rsidRPr="002F6855" w:rsidRDefault="002F6855" w:rsidP="002F6855">
      <w:pPr>
        <w:numPr>
          <w:ilvl w:val="0"/>
          <w:numId w:val="2"/>
        </w:numPr>
        <w:jc w:val="both"/>
        <w:rPr>
          <w:rFonts w:ascii="Times New Roman" w:hAnsi="Times New Roman" w:cs="Times New Roman"/>
        </w:rPr>
      </w:pPr>
      <w:r w:rsidRPr="002F6855">
        <w:rPr>
          <w:rFonts w:ascii="Times New Roman" w:hAnsi="Times New Roman" w:cs="Times New Roman"/>
        </w:rPr>
        <w:t>Select individuals based on skills, experience and suitability for the work.</w:t>
      </w:r>
    </w:p>
    <w:p w14:paraId="686DB876" w14:textId="77777777" w:rsidR="002F6855" w:rsidRPr="002F6855" w:rsidRDefault="002F6855" w:rsidP="002F6855">
      <w:pPr>
        <w:numPr>
          <w:ilvl w:val="0"/>
          <w:numId w:val="2"/>
        </w:numPr>
        <w:jc w:val="both"/>
        <w:rPr>
          <w:rFonts w:ascii="Times New Roman" w:hAnsi="Times New Roman" w:cs="Times New Roman"/>
        </w:rPr>
      </w:pPr>
      <w:r w:rsidRPr="002F6855">
        <w:rPr>
          <w:rFonts w:ascii="Times New Roman" w:hAnsi="Times New Roman" w:cs="Times New Roman"/>
        </w:rPr>
        <w:lastRenderedPageBreak/>
        <w:t>Aim to provide equal opportunities regardless of personal characteristics or background.</w:t>
      </w:r>
    </w:p>
    <w:p w14:paraId="544A662D" w14:textId="77777777" w:rsidR="002F6855" w:rsidRPr="002F6855" w:rsidRDefault="002F6855" w:rsidP="002F6855">
      <w:pPr>
        <w:numPr>
          <w:ilvl w:val="0"/>
          <w:numId w:val="2"/>
        </w:numPr>
        <w:jc w:val="both"/>
        <w:rPr>
          <w:rFonts w:ascii="Times New Roman" w:hAnsi="Times New Roman" w:cs="Times New Roman"/>
        </w:rPr>
      </w:pPr>
      <w:r w:rsidRPr="002F6855">
        <w:rPr>
          <w:rFonts w:ascii="Times New Roman" w:hAnsi="Times New Roman" w:cs="Times New Roman"/>
        </w:rPr>
        <w:t>Communicate expectations clearly and treat all consultants fairly and respectfully.</w:t>
      </w:r>
    </w:p>
    <w:p w14:paraId="453EA7FC" w14:textId="77777777" w:rsidR="002F6855" w:rsidRPr="002F6855" w:rsidRDefault="002F6855" w:rsidP="002F6855">
      <w:pPr>
        <w:numPr>
          <w:ilvl w:val="0"/>
          <w:numId w:val="2"/>
        </w:numPr>
        <w:jc w:val="both"/>
        <w:rPr>
          <w:rFonts w:ascii="Times New Roman" w:hAnsi="Times New Roman" w:cs="Times New Roman"/>
        </w:rPr>
      </w:pPr>
      <w:r w:rsidRPr="002F6855">
        <w:rPr>
          <w:rFonts w:ascii="Times New Roman" w:hAnsi="Times New Roman" w:cs="Times New Roman"/>
        </w:rPr>
        <w:t>Encourage consultants to raise concerns about discrimination, harassment or exclusion without fear of disadvantage.</w:t>
      </w:r>
    </w:p>
    <w:p w14:paraId="0FBF4E02"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Working with Clients and Partners</w:t>
      </w:r>
    </w:p>
    <w:p w14:paraId="392065F0"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We will:</w:t>
      </w:r>
    </w:p>
    <w:p w14:paraId="2AF37F68" w14:textId="77777777" w:rsidR="002F6855" w:rsidRPr="002F6855" w:rsidRDefault="002F6855" w:rsidP="002F6855">
      <w:pPr>
        <w:numPr>
          <w:ilvl w:val="0"/>
          <w:numId w:val="3"/>
        </w:numPr>
        <w:jc w:val="both"/>
        <w:rPr>
          <w:rFonts w:ascii="Times New Roman" w:hAnsi="Times New Roman" w:cs="Times New Roman"/>
        </w:rPr>
      </w:pPr>
      <w:r w:rsidRPr="002F6855">
        <w:rPr>
          <w:rFonts w:ascii="Times New Roman" w:hAnsi="Times New Roman" w:cs="Times New Roman"/>
        </w:rPr>
        <w:t>Promote inclusive approaches in the research and evaluation activities we undertake.</w:t>
      </w:r>
    </w:p>
    <w:p w14:paraId="5A6B7CBD" w14:textId="77777777" w:rsidR="002F6855" w:rsidRPr="002F6855" w:rsidRDefault="002F6855" w:rsidP="002F6855">
      <w:pPr>
        <w:numPr>
          <w:ilvl w:val="0"/>
          <w:numId w:val="3"/>
        </w:numPr>
        <w:jc w:val="both"/>
        <w:rPr>
          <w:rFonts w:ascii="Times New Roman" w:hAnsi="Times New Roman" w:cs="Times New Roman"/>
        </w:rPr>
      </w:pPr>
      <w:r w:rsidRPr="002F6855">
        <w:rPr>
          <w:rFonts w:ascii="Times New Roman" w:hAnsi="Times New Roman" w:cs="Times New Roman"/>
        </w:rPr>
        <w:t>Consider equality, diversity and inclusion issues when designing projects, collecting evidence and engaging stakeholders.</w:t>
      </w:r>
    </w:p>
    <w:p w14:paraId="689D5532" w14:textId="77777777" w:rsidR="002F6855" w:rsidRPr="002F6855" w:rsidRDefault="002F6855" w:rsidP="002F6855">
      <w:pPr>
        <w:numPr>
          <w:ilvl w:val="0"/>
          <w:numId w:val="3"/>
        </w:numPr>
        <w:jc w:val="both"/>
        <w:rPr>
          <w:rFonts w:ascii="Times New Roman" w:hAnsi="Times New Roman" w:cs="Times New Roman"/>
        </w:rPr>
      </w:pPr>
      <w:r w:rsidRPr="002F6855">
        <w:rPr>
          <w:rFonts w:ascii="Times New Roman" w:hAnsi="Times New Roman" w:cs="Times New Roman"/>
        </w:rPr>
        <w:t>Respect the diversity of participants, communities and organisations involved in our work.</w:t>
      </w:r>
    </w:p>
    <w:p w14:paraId="76DA46A3" w14:textId="77777777" w:rsidR="002F6855" w:rsidRPr="002F6855" w:rsidRDefault="002F6855" w:rsidP="002F6855">
      <w:pPr>
        <w:numPr>
          <w:ilvl w:val="0"/>
          <w:numId w:val="3"/>
        </w:numPr>
        <w:jc w:val="both"/>
        <w:rPr>
          <w:rFonts w:ascii="Times New Roman" w:hAnsi="Times New Roman" w:cs="Times New Roman"/>
        </w:rPr>
      </w:pPr>
      <w:r w:rsidRPr="002F6855">
        <w:rPr>
          <w:rFonts w:ascii="Times New Roman" w:hAnsi="Times New Roman" w:cs="Times New Roman"/>
        </w:rPr>
        <w:t>Seek to ensure that our recommendations and outputs reflect a range of perspectives and experiences.</w:t>
      </w:r>
    </w:p>
    <w:p w14:paraId="2ED4D580"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Accessibility</w:t>
      </w:r>
    </w:p>
    <w:p w14:paraId="360F53C3"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 xml:space="preserve">We recognise that people may have different access requirements. </w:t>
      </w:r>
      <w:proofErr w:type="gramStart"/>
      <w:r w:rsidRPr="002F6855">
        <w:rPr>
          <w:rFonts w:ascii="Times New Roman" w:hAnsi="Times New Roman" w:cs="Times New Roman"/>
        </w:rPr>
        <w:t>Where</w:t>
      </w:r>
      <w:proofErr w:type="gramEnd"/>
      <w:r w:rsidRPr="002F6855">
        <w:rPr>
          <w:rFonts w:ascii="Times New Roman" w:hAnsi="Times New Roman" w:cs="Times New Roman"/>
        </w:rPr>
        <w:t xml:space="preserve"> reasonably practicable, we will:</w:t>
      </w:r>
    </w:p>
    <w:p w14:paraId="050D2587" w14:textId="77777777" w:rsidR="002F6855" w:rsidRPr="002F6855" w:rsidRDefault="002F6855" w:rsidP="002F6855">
      <w:pPr>
        <w:numPr>
          <w:ilvl w:val="0"/>
          <w:numId w:val="4"/>
        </w:numPr>
        <w:jc w:val="both"/>
        <w:rPr>
          <w:rFonts w:ascii="Times New Roman" w:hAnsi="Times New Roman" w:cs="Times New Roman"/>
        </w:rPr>
      </w:pPr>
      <w:r w:rsidRPr="002F6855">
        <w:rPr>
          <w:rFonts w:ascii="Times New Roman" w:hAnsi="Times New Roman" w:cs="Times New Roman"/>
        </w:rPr>
        <w:t>Use inclusive language in our communications.</w:t>
      </w:r>
    </w:p>
    <w:p w14:paraId="64655CAB" w14:textId="77777777" w:rsidR="002F6855" w:rsidRPr="002F6855" w:rsidRDefault="002F6855" w:rsidP="002F6855">
      <w:pPr>
        <w:numPr>
          <w:ilvl w:val="0"/>
          <w:numId w:val="4"/>
        </w:numPr>
        <w:jc w:val="both"/>
        <w:rPr>
          <w:rFonts w:ascii="Times New Roman" w:hAnsi="Times New Roman" w:cs="Times New Roman"/>
        </w:rPr>
      </w:pPr>
      <w:r w:rsidRPr="002F6855">
        <w:rPr>
          <w:rFonts w:ascii="Times New Roman" w:hAnsi="Times New Roman" w:cs="Times New Roman"/>
        </w:rPr>
        <w:t>Provide materials in accessible formats when requested.</w:t>
      </w:r>
    </w:p>
    <w:p w14:paraId="1FA107E8" w14:textId="77777777" w:rsidR="002F6855" w:rsidRPr="002F6855" w:rsidRDefault="002F6855" w:rsidP="002F6855">
      <w:pPr>
        <w:numPr>
          <w:ilvl w:val="0"/>
          <w:numId w:val="4"/>
        </w:numPr>
        <w:jc w:val="both"/>
        <w:rPr>
          <w:rFonts w:ascii="Times New Roman" w:hAnsi="Times New Roman" w:cs="Times New Roman"/>
        </w:rPr>
      </w:pPr>
      <w:r w:rsidRPr="002F6855">
        <w:rPr>
          <w:rFonts w:ascii="Times New Roman" w:hAnsi="Times New Roman" w:cs="Times New Roman"/>
        </w:rPr>
        <w:t>Make reasonable adjustments to meetings, workshops and events to support participation.</w:t>
      </w:r>
    </w:p>
    <w:p w14:paraId="7FB90573"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Concerns and Complaints</w:t>
      </w:r>
    </w:p>
    <w:p w14:paraId="7813197D"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Any concerns regarding discrimination, harassment or exclusionary behaviour involving our organisation, associates or activities should be raised with the directors. Concerns will be considered promptly, sensitively and confidentially, and appropriate action will be taken where necessary.</w:t>
      </w:r>
    </w:p>
    <w:p w14:paraId="0FC5D569" w14:textId="77777777" w:rsidR="002F6855" w:rsidRPr="002F6855" w:rsidRDefault="002F6855" w:rsidP="002F6855">
      <w:pPr>
        <w:jc w:val="both"/>
        <w:rPr>
          <w:rFonts w:ascii="Times New Roman" w:hAnsi="Times New Roman" w:cs="Times New Roman"/>
          <w:b/>
          <w:bCs/>
        </w:rPr>
      </w:pPr>
      <w:r w:rsidRPr="002F6855">
        <w:rPr>
          <w:rFonts w:ascii="Times New Roman" w:hAnsi="Times New Roman" w:cs="Times New Roman"/>
          <w:b/>
          <w:bCs/>
        </w:rPr>
        <w:t>Monitoring and Review</w:t>
      </w:r>
    </w:p>
    <w:p w14:paraId="3398E082" w14:textId="77777777" w:rsidR="002F6855" w:rsidRPr="002F6855" w:rsidRDefault="002F6855" w:rsidP="002F6855">
      <w:pPr>
        <w:jc w:val="both"/>
        <w:rPr>
          <w:rFonts w:ascii="Times New Roman" w:hAnsi="Times New Roman" w:cs="Times New Roman"/>
        </w:rPr>
      </w:pPr>
      <w:r w:rsidRPr="002F6855">
        <w:rPr>
          <w:rFonts w:ascii="Times New Roman" w:hAnsi="Times New Roman" w:cs="Times New Roman"/>
        </w:rPr>
        <w:t>As a small organisation, we will review this policy periodically to ensure that it remains relevant, proportionate and effective. We will continue to consider how we can improve equality, diversity and inclusion in our work and relationships.</w:t>
      </w:r>
    </w:p>
    <w:p w14:paraId="655F288F" w14:textId="77777777" w:rsidR="002F6855" w:rsidRDefault="002F6855" w:rsidP="002F6855">
      <w:pPr>
        <w:jc w:val="both"/>
        <w:rPr>
          <w:rFonts w:ascii="Times New Roman" w:hAnsi="Times New Roman" w:cs="Times New Roman"/>
          <w:b/>
          <w:bCs/>
        </w:rPr>
      </w:pPr>
    </w:p>
    <w:p w14:paraId="100FAB04" w14:textId="384624D1" w:rsidR="002F6855" w:rsidRPr="002F6855" w:rsidRDefault="002F6855" w:rsidP="002F6855">
      <w:pPr>
        <w:jc w:val="both"/>
        <w:rPr>
          <w:rFonts w:ascii="Times New Roman" w:hAnsi="Times New Roman" w:cs="Times New Roman"/>
        </w:rPr>
      </w:pPr>
      <w:r>
        <w:rPr>
          <w:rFonts w:ascii="Times New Roman" w:hAnsi="Times New Roman" w:cs="Times New Roman"/>
          <w:b/>
          <w:bCs/>
        </w:rPr>
        <w:t>Last updated September 2026</w:t>
      </w:r>
    </w:p>
    <w:sectPr w:rsidR="002F6855" w:rsidRPr="002F68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A15F0"/>
    <w:multiLevelType w:val="multilevel"/>
    <w:tmpl w:val="9DA0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03189"/>
    <w:multiLevelType w:val="multilevel"/>
    <w:tmpl w:val="1F80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A36C0"/>
    <w:multiLevelType w:val="multilevel"/>
    <w:tmpl w:val="35C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D5555E"/>
    <w:multiLevelType w:val="multilevel"/>
    <w:tmpl w:val="6D56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321172">
    <w:abstractNumId w:val="0"/>
  </w:num>
  <w:num w:numId="2" w16cid:durableId="1174492870">
    <w:abstractNumId w:val="1"/>
  </w:num>
  <w:num w:numId="3" w16cid:durableId="1770812502">
    <w:abstractNumId w:val="2"/>
  </w:num>
  <w:num w:numId="4" w16cid:durableId="492644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55"/>
    <w:rsid w:val="002F6855"/>
    <w:rsid w:val="00985E40"/>
    <w:rsid w:val="00B05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B5E2A"/>
  <w15:chartTrackingRefBased/>
  <w15:docId w15:val="{EF85A8BD-44E5-494C-A97E-3C4BD6D4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8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8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8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8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8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8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8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8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8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8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8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8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8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8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8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8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8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855"/>
    <w:rPr>
      <w:rFonts w:eastAsiaTheme="majorEastAsia" w:cstheme="majorBidi"/>
      <w:color w:val="272727" w:themeColor="text1" w:themeTint="D8"/>
    </w:rPr>
  </w:style>
  <w:style w:type="paragraph" w:styleId="Title">
    <w:name w:val="Title"/>
    <w:basedOn w:val="Normal"/>
    <w:next w:val="Normal"/>
    <w:link w:val="TitleChar"/>
    <w:uiPriority w:val="10"/>
    <w:qFormat/>
    <w:rsid w:val="002F6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8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8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8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855"/>
    <w:pPr>
      <w:spacing w:before="160"/>
      <w:jc w:val="center"/>
    </w:pPr>
    <w:rPr>
      <w:i/>
      <w:iCs/>
      <w:color w:val="404040" w:themeColor="text1" w:themeTint="BF"/>
    </w:rPr>
  </w:style>
  <w:style w:type="character" w:customStyle="1" w:styleId="QuoteChar">
    <w:name w:val="Quote Char"/>
    <w:basedOn w:val="DefaultParagraphFont"/>
    <w:link w:val="Quote"/>
    <w:uiPriority w:val="29"/>
    <w:rsid w:val="002F6855"/>
    <w:rPr>
      <w:i/>
      <w:iCs/>
      <w:color w:val="404040" w:themeColor="text1" w:themeTint="BF"/>
    </w:rPr>
  </w:style>
  <w:style w:type="paragraph" w:styleId="ListParagraph">
    <w:name w:val="List Paragraph"/>
    <w:basedOn w:val="Normal"/>
    <w:uiPriority w:val="34"/>
    <w:qFormat/>
    <w:rsid w:val="002F6855"/>
    <w:pPr>
      <w:ind w:left="720"/>
      <w:contextualSpacing/>
    </w:pPr>
  </w:style>
  <w:style w:type="character" w:styleId="IntenseEmphasis">
    <w:name w:val="Intense Emphasis"/>
    <w:basedOn w:val="DefaultParagraphFont"/>
    <w:uiPriority w:val="21"/>
    <w:qFormat/>
    <w:rsid w:val="002F6855"/>
    <w:rPr>
      <w:i/>
      <w:iCs/>
      <w:color w:val="0F4761" w:themeColor="accent1" w:themeShade="BF"/>
    </w:rPr>
  </w:style>
  <w:style w:type="paragraph" w:styleId="IntenseQuote">
    <w:name w:val="Intense Quote"/>
    <w:basedOn w:val="Normal"/>
    <w:next w:val="Normal"/>
    <w:link w:val="IntenseQuoteChar"/>
    <w:uiPriority w:val="30"/>
    <w:qFormat/>
    <w:rsid w:val="002F68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855"/>
    <w:rPr>
      <w:i/>
      <w:iCs/>
      <w:color w:val="0F4761" w:themeColor="accent1" w:themeShade="BF"/>
    </w:rPr>
  </w:style>
  <w:style w:type="character" w:styleId="IntenseReference">
    <w:name w:val="Intense Reference"/>
    <w:basedOn w:val="DefaultParagraphFont"/>
    <w:uiPriority w:val="32"/>
    <w:qFormat/>
    <w:rsid w:val="002F68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Boaz</dc:creator>
  <cp:keywords/>
  <dc:description/>
  <cp:lastModifiedBy>Annette Boaz</cp:lastModifiedBy>
  <cp:revision>2</cp:revision>
  <dcterms:created xsi:type="dcterms:W3CDTF">2026-09-24T06:30:00Z</dcterms:created>
  <dcterms:modified xsi:type="dcterms:W3CDTF">2026-09-24T06:39:00Z</dcterms:modified>
</cp:coreProperties>
</file>